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0A" w:rsidRPr="001D6D0A" w:rsidRDefault="001D6D0A" w:rsidP="001D6D0A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1D6D0A">
        <w:rPr>
          <w:rFonts w:ascii="Arial" w:hAnsi="Arial" w:cs="Arial"/>
          <w:b/>
          <w:sz w:val="20"/>
          <w:szCs w:val="20"/>
        </w:rPr>
        <w:t>VALUTAZIONE DELL’AFFIDABILITA’ DEI GIUDIZI DI STATO ECOLOGICO E CHIMICO DEI CORPI IDRICI FLUVIALI DELLA REGIONE UMBRIA</w:t>
      </w:r>
    </w:p>
    <w:p w:rsidR="001D6D0A" w:rsidRDefault="001D6D0A" w:rsidP="008E2C5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1D6D0A" w:rsidRDefault="001D6D0A" w:rsidP="008E2C5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E2C5B" w:rsidRPr="003B24E9" w:rsidRDefault="0029274A" w:rsidP="008E2C5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E2C5B" w:rsidRPr="003B24E9">
        <w:rPr>
          <w:rFonts w:ascii="Arial" w:hAnsi="Arial" w:cs="Arial"/>
          <w:sz w:val="20"/>
          <w:szCs w:val="20"/>
        </w:rPr>
        <w:t>a stima del livello di affidabilità</w:t>
      </w:r>
      <w:r w:rsidR="008E2C5B">
        <w:rPr>
          <w:rFonts w:ascii="Arial" w:hAnsi="Arial" w:cs="Arial"/>
          <w:sz w:val="20"/>
          <w:szCs w:val="20"/>
        </w:rPr>
        <w:t xml:space="preserve"> è stata effettuata integrando, per </w:t>
      </w:r>
      <w:r w:rsidR="008E2C5B" w:rsidRPr="003B24E9">
        <w:rPr>
          <w:rFonts w:ascii="Arial" w:hAnsi="Arial" w:cs="Arial"/>
          <w:i/>
          <w:sz w:val="20"/>
          <w:szCs w:val="20"/>
        </w:rPr>
        <w:t>ciascun elemento di qualità</w:t>
      </w:r>
      <w:r w:rsidR="008E2C5B" w:rsidRPr="003B24E9">
        <w:rPr>
          <w:rFonts w:ascii="Arial" w:hAnsi="Arial" w:cs="Arial"/>
          <w:sz w:val="20"/>
          <w:szCs w:val="20"/>
        </w:rPr>
        <w:t xml:space="preserve"> monitorato</w:t>
      </w:r>
      <w:r w:rsidR="008E2C5B">
        <w:rPr>
          <w:rFonts w:ascii="Arial" w:hAnsi="Arial" w:cs="Arial"/>
          <w:sz w:val="20"/>
          <w:szCs w:val="20"/>
        </w:rPr>
        <w:t xml:space="preserve">, </w:t>
      </w:r>
      <w:r w:rsidR="008E2C5B" w:rsidRPr="003B24E9">
        <w:rPr>
          <w:rFonts w:ascii="Arial" w:hAnsi="Arial" w:cs="Arial"/>
          <w:sz w:val="20"/>
          <w:szCs w:val="20"/>
        </w:rPr>
        <w:t>aspetti legati alla robustezza e alla stabilità dei dati raccolti, in analogia con l’approccio metodologico sviluppato da ARPA Piemonte e riportato nelle Linee Guida SNPA 116/2014</w:t>
      </w:r>
      <w:r>
        <w:rPr>
          <w:rFonts w:ascii="Arial" w:hAnsi="Arial" w:cs="Arial"/>
          <w:sz w:val="20"/>
          <w:szCs w:val="20"/>
        </w:rPr>
        <w:t>.</w:t>
      </w:r>
    </w:p>
    <w:p w:rsidR="008E2C5B" w:rsidRPr="009F417E" w:rsidRDefault="008E2C5B" w:rsidP="008E2C5B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8E2C5B" w:rsidRDefault="008E2C5B" w:rsidP="008E2C5B">
      <w:pPr>
        <w:jc w:val="both"/>
        <w:rPr>
          <w:rFonts w:ascii="Arial" w:hAnsi="Arial" w:cs="Arial"/>
          <w:sz w:val="20"/>
          <w:szCs w:val="20"/>
        </w:rPr>
      </w:pPr>
      <w:r w:rsidRPr="0097195A">
        <w:rPr>
          <w:rFonts w:ascii="Arial" w:hAnsi="Arial" w:cs="Arial"/>
          <w:sz w:val="20"/>
          <w:szCs w:val="20"/>
        </w:rPr>
        <w:t xml:space="preserve">Nella valutazione della </w:t>
      </w:r>
      <w:r w:rsidRPr="0097195A">
        <w:rPr>
          <w:rFonts w:ascii="Arial" w:hAnsi="Arial" w:cs="Arial"/>
          <w:b/>
          <w:sz w:val="20"/>
          <w:szCs w:val="20"/>
        </w:rPr>
        <w:t>robustezza</w:t>
      </w:r>
      <w:r w:rsidRPr="0097195A">
        <w:rPr>
          <w:rFonts w:ascii="Arial" w:hAnsi="Arial" w:cs="Arial"/>
          <w:sz w:val="20"/>
          <w:szCs w:val="20"/>
        </w:rPr>
        <w:t xml:space="preserve"> si è tenuto conto dell’adeguatezza del numero di campionamenti effettuati rispetto </w:t>
      </w:r>
      <w:r>
        <w:rPr>
          <w:rFonts w:ascii="Arial" w:hAnsi="Arial" w:cs="Arial"/>
          <w:sz w:val="20"/>
          <w:szCs w:val="20"/>
        </w:rPr>
        <w:t>al</w:t>
      </w:r>
      <w:r w:rsidRPr="0097195A">
        <w:rPr>
          <w:rFonts w:ascii="Arial" w:hAnsi="Arial" w:cs="Arial"/>
          <w:sz w:val="20"/>
          <w:szCs w:val="20"/>
        </w:rPr>
        <w:t xml:space="preserve"> programma di monitoraggio</w:t>
      </w:r>
      <w:r>
        <w:rPr>
          <w:rFonts w:ascii="Arial" w:hAnsi="Arial" w:cs="Arial"/>
          <w:sz w:val="20"/>
          <w:szCs w:val="20"/>
        </w:rPr>
        <w:t xml:space="preserve"> sessennale</w:t>
      </w:r>
      <w:r w:rsidRPr="009719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assegnando</w:t>
      </w:r>
      <w:r w:rsidRPr="0097195A">
        <w:rPr>
          <w:rFonts w:ascii="Arial" w:hAnsi="Arial" w:cs="Arial"/>
          <w:sz w:val="20"/>
          <w:szCs w:val="20"/>
        </w:rPr>
        <w:t xml:space="preserve"> un livello alto in tutti i casi in cui l’elemento di qualità risulti campionato </w:t>
      </w:r>
      <w:r>
        <w:rPr>
          <w:rFonts w:ascii="Arial" w:hAnsi="Arial" w:cs="Arial"/>
          <w:sz w:val="20"/>
          <w:szCs w:val="20"/>
        </w:rPr>
        <w:t>con frequenze conformi alle richieste</w:t>
      </w:r>
      <w:r w:rsidRPr="0097195A">
        <w:rPr>
          <w:rFonts w:ascii="Arial" w:hAnsi="Arial" w:cs="Arial"/>
          <w:sz w:val="20"/>
          <w:szCs w:val="20"/>
        </w:rPr>
        <w:t xml:space="preserve"> norma</w:t>
      </w:r>
      <w:r>
        <w:rPr>
          <w:rFonts w:ascii="Arial" w:hAnsi="Arial" w:cs="Arial"/>
          <w:sz w:val="20"/>
          <w:szCs w:val="20"/>
        </w:rPr>
        <w:t>tive</w:t>
      </w:r>
      <w:r w:rsidRPr="0097195A">
        <w:rPr>
          <w:rFonts w:ascii="Arial" w:hAnsi="Arial" w:cs="Arial"/>
          <w:sz w:val="20"/>
          <w:szCs w:val="20"/>
        </w:rPr>
        <w:t>.</w:t>
      </w:r>
    </w:p>
    <w:p w:rsidR="0029274A" w:rsidRDefault="0029274A" w:rsidP="0029274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29274A" w:rsidRDefault="0029274A" w:rsidP="0029274A">
      <w:pPr>
        <w:jc w:val="both"/>
        <w:rPr>
          <w:rFonts w:ascii="Arial" w:hAnsi="Arial" w:cs="Arial"/>
          <w:sz w:val="20"/>
          <w:szCs w:val="20"/>
        </w:rPr>
      </w:pPr>
      <w:r w:rsidRPr="001E3F68">
        <w:rPr>
          <w:rFonts w:ascii="Arial" w:hAnsi="Arial" w:cs="Arial"/>
          <w:sz w:val="20"/>
          <w:szCs w:val="20"/>
        </w:rPr>
        <w:t xml:space="preserve">Nell’attribuzione della classe di </w:t>
      </w:r>
      <w:r w:rsidRPr="001E3F68">
        <w:rPr>
          <w:rFonts w:ascii="Arial" w:hAnsi="Arial" w:cs="Arial"/>
          <w:b/>
          <w:sz w:val="20"/>
          <w:szCs w:val="20"/>
        </w:rPr>
        <w:t>stabilità</w:t>
      </w:r>
      <w:r w:rsidRPr="001E3F68">
        <w:rPr>
          <w:rFonts w:ascii="Arial" w:hAnsi="Arial" w:cs="Arial"/>
          <w:sz w:val="20"/>
          <w:szCs w:val="20"/>
        </w:rPr>
        <w:t>, invece</w:t>
      </w:r>
      <w:r>
        <w:rPr>
          <w:rFonts w:ascii="Arial" w:hAnsi="Arial" w:cs="Arial"/>
          <w:sz w:val="20"/>
          <w:szCs w:val="20"/>
        </w:rPr>
        <w:t>, sono stati presi in considerazione</w:t>
      </w:r>
      <w:r w:rsidRPr="001E3F68">
        <w:rPr>
          <w:rFonts w:ascii="Arial" w:hAnsi="Arial" w:cs="Arial"/>
          <w:sz w:val="20"/>
          <w:szCs w:val="20"/>
        </w:rPr>
        <w:t xml:space="preserve"> due aspetti: da una parte è stato valutato lo scarto tra il giudizio elaborato e i limiti di classe stabiliti dal DM 260/2010 (tendenza borderline); dall’altra, si è tenuto conto delle eventuali variazioni della qualità rilevate nel periodo di monitoraggio</w:t>
      </w:r>
      <w:r>
        <w:rPr>
          <w:rFonts w:ascii="Arial" w:hAnsi="Arial" w:cs="Arial"/>
          <w:sz w:val="20"/>
          <w:szCs w:val="20"/>
        </w:rPr>
        <w:t xml:space="preserve"> per l’elemento specifico</w:t>
      </w:r>
      <w:r w:rsidRPr="001E3F68">
        <w:rPr>
          <w:rFonts w:ascii="Arial" w:hAnsi="Arial" w:cs="Arial"/>
          <w:sz w:val="20"/>
          <w:szCs w:val="20"/>
        </w:rPr>
        <w:t xml:space="preserve">. </w:t>
      </w:r>
    </w:p>
    <w:p w:rsidR="0029274A" w:rsidRDefault="0029274A" w:rsidP="0029274A">
      <w:pPr>
        <w:jc w:val="both"/>
        <w:rPr>
          <w:rFonts w:ascii="Arial" w:hAnsi="Arial" w:cs="Arial"/>
          <w:sz w:val="20"/>
          <w:szCs w:val="20"/>
        </w:rPr>
      </w:pPr>
    </w:p>
    <w:p w:rsidR="00686A30" w:rsidRDefault="00686A30" w:rsidP="00686A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classi di robustezza e stabilità sono state definite per tutti gli elementi di qualità monitorati, sia biologici che chimici e chimico-fisici, ad eccezione della fauna ittica, il cui indice è ancora in fase di approfondimento a livello nazionale.</w:t>
      </w:r>
    </w:p>
    <w:p w:rsidR="0029274A" w:rsidRDefault="0029274A" w:rsidP="008E2C5B">
      <w:pPr>
        <w:jc w:val="both"/>
        <w:rPr>
          <w:rFonts w:ascii="Arial" w:hAnsi="Arial" w:cs="Arial"/>
          <w:sz w:val="20"/>
          <w:szCs w:val="20"/>
        </w:rPr>
      </w:pPr>
    </w:p>
    <w:p w:rsidR="0029274A" w:rsidRDefault="0029274A" w:rsidP="008E2C5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48"/>
        <w:gridCol w:w="2060"/>
        <w:gridCol w:w="2062"/>
        <w:gridCol w:w="1629"/>
        <w:gridCol w:w="1629"/>
      </w:tblGrid>
      <w:tr w:rsidR="009C6DC8" w:rsidRPr="0029274A" w:rsidTr="001D6D0A">
        <w:trPr>
          <w:trHeight w:val="400"/>
        </w:trPr>
        <w:tc>
          <w:tcPr>
            <w:tcW w:w="1167" w:type="pct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pct"/>
            <w:gridSpan w:val="2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74A">
              <w:rPr>
                <w:rFonts w:ascii="Arial" w:hAnsi="Arial" w:cs="Arial"/>
                <w:b/>
                <w:sz w:val="20"/>
                <w:szCs w:val="20"/>
              </w:rPr>
              <w:t>Robustezza</w:t>
            </w:r>
          </w:p>
        </w:tc>
        <w:tc>
          <w:tcPr>
            <w:tcW w:w="1692" w:type="pct"/>
            <w:gridSpan w:val="2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Stabilità</w:t>
            </w:r>
          </w:p>
        </w:tc>
      </w:tr>
      <w:tr w:rsidR="001D6D0A" w:rsidRPr="0029274A" w:rsidTr="001D6D0A">
        <w:tc>
          <w:tcPr>
            <w:tcW w:w="1167" w:type="pct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74A">
              <w:rPr>
                <w:rFonts w:ascii="Arial" w:hAnsi="Arial" w:cs="Arial"/>
                <w:b/>
                <w:sz w:val="20"/>
                <w:szCs w:val="20"/>
              </w:rPr>
              <w:t>EQ</w:t>
            </w:r>
          </w:p>
        </w:tc>
        <w:tc>
          <w:tcPr>
            <w:tcW w:w="1070" w:type="pct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74A"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1071" w:type="pct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74A">
              <w:rPr>
                <w:rFonts w:ascii="Arial" w:hAnsi="Arial" w:cs="Arial"/>
                <w:b/>
                <w:sz w:val="20"/>
                <w:szCs w:val="20"/>
              </w:rPr>
              <w:t>Bassa</w:t>
            </w:r>
          </w:p>
        </w:tc>
        <w:tc>
          <w:tcPr>
            <w:tcW w:w="846" w:type="pct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74A"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846" w:type="pct"/>
            <w:vAlign w:val="center"/>
          </w:tcPr>
          <w:p w:rsidR="009C6DC8" w:rsidRPr="0029274A" w:rsidRDefault="009C6DC8" w:rsidP="009C6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74A">
              <w:rPr>
                <w:rFonts w:ascii="Arial" w:hAnsi="Arial" w:cs="Arial"/>
                <w:b/>
                <w:sz w:val="20"/>
                <w:szCs w:val="20"/>
              </w:rPr>
              <w:t>Bassa</w:t>
            </w:r>
          </w:p>
        </w:tc>
      </w:tr>
      <w:tr w:rsidR="001D6D0A" w:rsidTr="001D6D0A">
        <w:tc>
          <w:tcPr>
            <w:tcW w:w="1167" w:type="pct"/>
            <w:vAlign w:val="center"/>
          </w:tcPr>
          <w:p w:rsidR="001A5E26" w:rsidRDefault="009C6DC8" w:rsidP="005C7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Macroinvertebrati</w:t>
            </w:r>
            <w:r w:rsidR="001A5E26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A5E26" w:rsidRDefault="001A5E26" w:rsidP="005C7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Macrofite/</w:t>
            </w:r>
          </w:p>
          <w:p w:rsidR="009C6DC8" w:rsidRDefault="001A5E26" w:rsidP="005C7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Diatomee</w:t>
            </w:r>
          </w:p>
        </w:tc>
        <w:tc>
          <w:tcPr>
            <w:tcW w:w="1070" w:type="pct"/>
          </w:tcPr>
          <w:p w:rsidR="009C6DC8" w:rsidRDefault="009C6DC8" w:rsidP="009C6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campionamenti effettuati conforme al numero di campionamenti previsti dal DM 56/2009</w:t>
            </w:r>
          </w:p>
        </w:tc>
        <w:tc>
          <w:tcPr>
            <w:tcW w:w="1071" w:type="pct"/>
          </w:tcPr>
          <w:p w:rsidR="009C6DC8" w:rsidRDefault="009C6DC8" w:rsidP="0029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campionamenti effettuati inferiore al numero di campionamenti previsti dal DM 56/2009</w:t>
            </w:r>
          </w:p>
        </w:tc>
        <w:tc>
          <w:tcPr>
            <w:tcW w:w="846" w:type="pct"/>
            <w:vAlign w:val="center"/>
          </w:tcPr>
          <w:p w:rsidR="009C6DC8" w:rsidRDefault="009C6DC8" w:rsidP="005C7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Giudizio non ricadente nell’intervallo borderline (rif. LG 116/2014)</w:t>
            </w:r>
          </w:p>
        </w:tc>
        <w:tc>
          <w:tcPr>
            <w:tcW w:w="846" w:type="pct"/>
            <w:vAlign w:val="center"/>
          </w:tcPr>
          <w:p w:rsidR="009C6DC8" w:rsidRDefault="009C6DC8" w:rsidP="005C7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Giudizio ricadente nell’intervallo borderline (rif. LG 116/2014)</w:t>
            </w:r>
          </w:p>
        </w:tc>
      </w:tr>
      <w:tr w:rsidR="001D6D0A" w:rsidTr="001D6D0A">
        <w:tc>
          <w:tcPr>
            <w:tcW w:w="1167" w:type="pct"/>
            <w:vAlign w:val="center"/>
          </w:tcPr>
          <w:p w:rsidR="005C7854" w:rsidRDefault="005C7854" w:rsidP="005C7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 chimico-fisici di base</w:t>
            </w:r>
          </w:p>
        </w:tc>
        <w:tc>
          <w:tcPr>
            <w:tcW w:w="1070" w:type="pct"/>
            <w:vAlign w:val="center"/>
          </w:tcPr>
          <w:p w:rsidR="005C7854" w:rsidRDefault="00686A30" w:rsidP="00062B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A30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 xml:space="preserve">N. campionamenti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 xml:space="preserve">effettuati </w:t>
            </w:r>
            <w:r w:rsidRPr="00686A30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≥ 75% dei campionamenti previsti</w:t>
            </w:r>
            <w:r w:rsidR="00062BD4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 DM 56/2009</w:t>
            </w:r>
          </w:p>
        </w:tc>
        <w:tc>
          <w:tcPr>
            <w:tcW w:w="1071" w:type="pct"/>
            <w:vAlign w:val="center"/>
          </w:tcPr>
          <w:p w:rsidR="005C7854" w:rsidRDefault="00686A30" w:rsidP="00062B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A30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 xml:space="preserve">N. campionamenti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effettuati &lt;</w:t>
            </w:r>
            <w:r w:rsidRPr="00686A30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 xml:space="preserve"> 75% dei campionamenti previsti</w:t>
            </w:r>
            <w:r w:rsidR="00062BD4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 DM 56/2009</w:t>
            </w:r>
          </w:p>
        </w:tc>
        <w:tc>
          <w:tcPr>
            <w:tcW w:w="846" w:type="pct"/>
            <w:vAlign w:val="center"/>
          </w:tcPr>
          <w:p w:rsidR="005C7854" w:rsidRPr="001A5E26" w:rsidRDefault="00062BD4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>Giudizio non ricadente nell’intervallo borderline (rif. LG 116/2014)</w:t>
            </w:r>
          </w:p>
          <w:p w:rsidR="00062BD4" w:rsidRPr="001A5E26" w:rsidRDefault="00062BD4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062BD4" w:rsidRDefault="00062BD4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>Giudizio stabile nel periodo di monitoraggio</w:t>
            </w:r>
          </w:p>
        </w:tc>
        <w:tc>
          <w:tcPr>
            <w:tcW w:w="846" w:type="pct"/>
            <w:vAlign w:val="center"/>
          </w:tcPr>
          <w:p w:rsidR="005C7854" w:rsidRDefault="001A5E26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Giudizio ricadente nell’intervallo borderline (rif. LG 116/2014)</w:t>
            </w:r>
          </w:p>
          <w:p w:rsidR="001A5E26" w:rsidRDefault="001A5E26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1A5E26" w:rsidRDefault="001A5E26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Giudizio non stabile nel periodo di monitoraggio</w:t>
            </w:r>
          </w:p>
        </w:tc>
      </w:tr>
      <w:tr w:rsidR="001D6D0A" w:rsidTr="001D6D0A">
        <w:tc>
          <w:tcPr>
            <w:tcW w:w="1167" w:type="pct"/>
            <w:vAlign w:val="center"/>
          </w:tcPr>
          <w:p w:rsidR="005C7854" w:rsidRDefault="001D6D0A" w:rsidP="001D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Sostanze prioritarie e non prioritarie</w:t>
            </w:r>
          </w:p>
        </w:tc>
        <w:tc>
          <w:tcPr>
            <w:tcW w:w="1070" w:type="pct"/>
            <w:vAlign w:val="center"/>
          </w:tcPr>
          <w:p w:rsidR="005C7854" w:rsidRDefault="001A5E26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A30">
              <w:rPr>
                <w:rFonts w:ascii="Arial" w:hAnsi="Arial" w:cs="Arial"/>
                <w:sz w:val="20"/>
                <w:szCs w:val="20"/>
              </w:rPr>
              <w:t xml:space="preserve">N. campionamenti </w:t>
            </w:r>
            <w:r>
              <w:rPr>
                <w:rFonts w:ascii="Arial" w:hAnsi="Arial" w:cs="Arial"/>
                <w:sz w:val="20"/>
                <w:szCs w:val="20"/>
              </w:rPr>
              <w:t xml:space="preserve">effettuati </w:t>
            </w:r>
            <w:r w:rsidRPr="00686A30">
              <w:rPr>
                <w:rFonts w:ascii="Arial" w:hAnsi="Arial" w:cs="Arial"/>
                <w:sz w:val="20"/>
                <w:szCs w:val="20"/>
              </w:rPr>
              <w:t>≥ 75% dei campionamenti previsti</w:t>
            </w:r>
            <w:r>
              <w:rPr>
                <w:rFonts w:ascii="Arial" w:hAnsi="Arial" w:cs="Arial"/>
                <w:sz w:val="20"/>
                <w:szCs w:val="20"/>
              </w:rPr>
              <w:t xml:space="preserve"> dal DM 56/2009</w:t>
            </w:r>
            <w:r w:rsidR="001D6D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71" w:type="pct"/>
            <w:vAlign w:val="center"/>
          </w:tcPr>
          <w:p w:rsidR="005C7854" w:rsidRDefault="001A5E26" w:rsidP="00686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A30">
              <w:rPr>
                <w:rFonts w:ascii="Arial" w:hAnsi="Arial" w:cs="Arial"/>
                <w:sz w:val="20"/>
                <w:szCs w:val="20"/>
              </w:rPr>
              <w:t xml:space="preserve">N. campionamenti </w:t>
            </w:r>
            <w:r>
              <w:rPr>
                <w:rFonts w:ascii="Arial" w:hAnsi="Arial" w:cs="Arial"/>
                <w:sz w:val="20"/>
                <w:szCs w:val="20"/>
              </w:rPr>
              <w:t>effettuati &lt;</w:t>
            </w:r>
            <w:r w:rsidRPr="00686A30">
              <w:rPr>
                <w:rFonts w:ascii="Arial" w:hAnsi="Arial" w:cs="Arial"/>
                <w:sz w:val="20"/>
                <w:szCs w:val="20"/>
              </w:rPr>
              <w:t xml:space="preserve"> 75% dei campionamenti previsti</w:t>
            </w:r>
            <w:r>
              <w:rPr>
                <w:rFonts w:ascii="Arial" w:hAnsi="Arial" w:cs="Arial"/>
                <w:sz w:val="20"/>
                <w:szCs w:val="20"/>
              </w:rPr>
              <w:t xml:space="preserve"> dal DM 56/2009</w:t>
            </w:r>
            <w:r w:rsidR="001D6D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6" w:type="pct"/>
            <w:vAlign w:val="center"/>
          </w:tcPr>
          <w:p w:rsidR="002D095D" w:rsidRPr="001A5E26" w:rsidRDefault="002D095D" w:rsidP="002D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>Giudizio non ricadente nell’intervallo borderline</w:t>
            </w:r>
            <w:r w:rsidR="001D6D0A">
              <w:rPr>
                <w:rFonts w:ascii="Arial" w:hAnsi="Arial" w:cs="Arial"/>
                <w:sz w:val="20"/>
                <w:szCs w:val="20"/>
              </w:rPr>
              <w:t xml:space="preserve"> derivante dalla procedura di arrotondamento</w:t>
            </w:r>
            <w:r w:rsidRPr="001A5E26">
              <w:rPr>
                <w:rFonts w:ascii="Arial" w:hAnsi="Arial" w:cs="Arial"/>
                <w:sz w:val="20"/>
                <w:szCs w:val="20"/>
              </w:rPr>
              <w:t xml:space="preserve"> (rif. LG 116/2014)</w:t>
            </w:r>
          </w:p>
          <w:p w:rsidR="002D095D" w:rsidRPr="001A5E26" w:rsidRDefault="002D095D" w:rsidP="002D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5C7854" w:rsidRDefault="002D095D" w:rsidP="002D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>Giudizio stabile nel periodo di monitoraggio</w:t>
            </w:r>
          </w:p>
        </w:tc>
        <w:tc>
          <w:tcPr>
            <w:tcW w:w="846" w:type="pct"/>
            <w:vAlign w:val="center"/>
          </w:tcPr>
          <w:p w:rsidR="001D6D0A" w:rsidRPr="001A5E26" w:rsidRDefault="001D6D0A" w:rsidP="001D6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>Giudizio ricadente nell’intervallo borderline</w:t>
            </w:r>
            <w:r>
              <w:rPr>
                <w:rFonts w:ascii="Arial" w:hAnsi="Arial" w:cs="Arial"/>
                <w:sz w:val="20"/>
                <w:szCs w:val="20"/>
              </w:rPr>
              <w:t xml:space="preserve"> derivante dalla procedura di arrotondamento</w:t>
            </w:r>
            <w:r w:rsidRPr="001A5E26">
              <w:rPr>
                <w:rFonts w:ascii="Arial" w:hAnsi="Arial" w:cs="Arial"/>
                <w:sz w:val="20"/>
                <w:szCs w:val="20"/>
              </w:rPr>
              <w:t xml:space="preserve"> (rif. LG 116/2014)</w:t>
            </w:r>
          </w:p>
          <w:p w:rsidR="001D6D0A" w:rsidRPr="001A5E26" w:rsidRDefault="001D6D0A" w:rsidP="001D6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5C7854" w:rsidRDefault="001D6D0A" w:rsidP="001D6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E26">
              <w:rPr>
                <w:rFonts w:ascii="Arial" w:hAnsi="Arial" w:cs="Arial"/>
                <w:sz w:val="20"/>
                <w:szCs w:val="20"/>
              </w:rPr>
              <w:t xml:space="preserve">Giudizio </w:t>
            </w: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1A5E26">
              <w:rPr>
                <w:rFonts w:ascii="Arial" w:hAnsi="Arial" w:cs="Arial"/>
                <w:sz w:val="20"/>
                <w:szCs w:val="20"/>
              </w:rPr>
              <w:t>stabile nel periodo di monitoraggio</w:t>
            </w:r>
          </w:p>
        </w:tc>
      </w:tr>
    </w:tbl>
    <w:p w:rsidR="0029274A" w:rsidRPr="001D6D0A" w:rsidRDefault="001D6D0A" w:rsidP="001D6D0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*Nella Regione U</w:t>
      </w:r>
      <w:r w:rsidRPr="001D6D0A">
        <w:rPr>
          <w:rFonts w:ascii="Arial" w:hAnsi="Arial" w:cs="Arial"/>
          <w:i/>
          <w:sz w:val="18"/>
          <w:szCs w:val="18"/>
        </w:rPr>
        <w:t>mbria le sostanze non prioritarie vengono monitorate quasi ovunque con frequenza mensile analogamente alle sostanze prioritarie</w:t>
      </w:r>
    </w:p>
    <w:p w:rsidR="009C6DC8" w:rsidRDefault="009C6DC8" w:rsidP="009C6DC8">
      <w:pPr>
        <w:jc w:val="both"/>
        <w:rPr>
          <w:rFonts w:ascii="Arial" w:hAnsi="Arial" w:cs="Arial"/>
          <w:sz w:val="20"/>
          <w:szCs w:val="20"/>
        </w:rPr>
      </w:pPr>
    </w:p>
    <w:p w:rsidR="001D6D0A" w:rsidRDefault="001D6D0A" w:rsidP="009C6DC8">
      <w:pPr>
        <w:jc w:val="both"/>
        <w:rPr>
          <w:rFonts w:ascii="Arial" w:hAnsi="Arial" w:cs="Arial"/>
          <w:sz w:val="20"/>
          <w:szCs w:val="20"/>
        </w:rPr>
      </w:pPr>
    </w:p>
    <w:p w:rsidR="001D6D0A" w:rsidRDefault="001D6D0A" w:rsidP="009C6DC8">
      <w:pPr>
        <w:jc w:val="both"/>
        <w:rPr>
          <w:rFonts w:ascii="Arial" w:hAnsi="Arial" w:cs="Arial"/>
          <w:sz w:val="20"/>
          <w:szCs w:val="20"/>
        </w:rPr>
      </w:pPr>
    </w:p>
    <w:p w:rsidR="001D6D0A" w:rsidRDefault="001D6D0A" w:rsidP="009C6DC8">
      <w:pPr>
        <w:jc w:val="both"/>
        <w:rPr>
          <w:rFonts w:ascii="Arial" w:hAnsi="Arial" w:cs="Arial"/>
          <w:sz w:val="20"/>
          <w:szCs w:val="20"/>
        </w:rPr>
      </w:pPr>
    </w:p>
    <w:p w:rsidR="001D6D0A" w:rsidRDefault="001D6D0A" w:rsidP="009C6D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 ciascun elemento di qualità</w:t>
      </w:r>
      <w:r>
        <w:rPr>
          <w:rFonts w:ascii="Arial" w:hAnsi="Arial" w:cs="Arial"/>
          <w:sz w:val="20"/>
          <w:szCs w:val="20"/>
        </w:rPr>
        <w:t xml:space="preserve"> è stata poi valutata l’affidabilità, sulla base della tabella riportata nelle LG e di seguito richiamata.</w:t>
      </w:r>
    </w:p>
    <w:p w:rsidR="001D6D0A" w:rsidRDefault="001D6D0A" w:rsidP="001D6D0A">
      <w:pPr>
        <w:jc w:val="both"/>
        <w:rPr>
          <w:rFonts w:ascii="Arial" w:hAnsi="Arial" w:cs="Arial"/>
          <w:sz w:val="20"/>
          <w:szCs w:val="20"/>
        </w:rPr>
      </w:pPr>
    </w:p>
    <w:p w:rsidR="001D6D0A" w:rsidRPr="0029274A" w:rsidRDefault="001D6D0A" w:rsidP="001D6D0A">
      <w:pPr>
        <w:pStyle w:val="Didascalia"/>
        <w:keepNext/>
        <w:jc w:val="center"/>
        <w:rPr>
          <w:rFonts w:ascii="Arial" w:hAnsi="Arial" w:cs="Arial"/>
          <w:b w:val="0"/>
          <w:i/>
        </w:rPr>
      </w:pPr>
      <w:r w:rsidRPr="0029274A">
        <w:rPr>
          <w:rFonts w:ascii="Arial" w:hAnsi="Arial" w:cs="Arial"/>
          <w:b w:val="0"/>
          <w:i/>
        </w:rPr>
        <w:t>Definizione dei livelli di affidabilità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197"/>
        <w:gridCol w:w="1595"/>
        <w:gridCol w:w="1617"/>
      </w:tblGrid>
      <w:tr w:rsidR="001D6D0A" w:rsidRPr="003B24E9" w:rsidTr="00830299">
        <w:trPr>
          <w:jc w:val="center"/>
        </w:trPr>
        <w:tc>
          <w:tcPr>
            <w:tcW w:w="2587" w:type="dxa"/>
            <w:gridSpan w:val="2"/>
            <w:vMerge w:val="restart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4E9">
              <w:rPr>
                <w:rFonts w:ascii="Arial" w:hAnsi="Arial" w:cs="Arial"/>
                <w:b/>
                <w:sz w:val="20"/>
                <w:szCs w:val="20"/>
              </w:rPr>
              <w:t>AFFIDABILITA’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4E9">
              <w:rPr>
                <w:rFonts w:ascii="Arial" w:hAnsi="Arial" w:cs="Arial"/>
                <w:b/>
                <w:sz w:val="20"/>
                <w:szCs w:val="20"/>
              </w:rPr>
              <w:t>Stabilità</w:t>
            </w:r>
          </w:p>
        </w:tc>
      </w:tr>
      <w:tr w:rsidR="001D6D0A" w:rsidRPr="003B24E9" w:rsidTr="00830299">
        <w:trPr>
          <w:jc w:val="center"/>
        </w:trPr>
        <w:tc>
          <w:tcPr>
            <w:tcW w:w="2587" w:type="dxa"/>
            <w:gridSpan w:val="2"/>
            <w:vMerge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24E9">
              <w:rPr>
                <w:rFonts w:ascii="Arial" w:hAnsi="Arial" w:cs="Arial"/>
                <w:i/>
                <w:sz w:val="20"/>
                <w:szCs w:val="20"/>
              </w:rPr>
              <w:t>Alta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24E9">
              <w:rPr>
                <w:rFonts w:ascii="Arial" w:hAnsi="Arial" w:cs="Arial"/>
                <w:i/>
                <w:sz w:val="20"/>
                <w:szCs w:val="20"/>
              </w:rPr>
              <w:t>Bassa</w:t>
            </w:r>
          </w:p>
        </w:tc>
      </w:tr>
      <w:tr w:rsidR="001D6D0A" w:rsidRPr="003B24E9" w:rsidTr="00830299">
        <w:trPr>
          <w:jc w:val="center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4E9">
              <w:rPr>
                <w:rFonts w:ascii="Arial" w:hAnsi="Arial" w:cs="Arial"/>
                <w:b/>
                <w:sz w:val="20"/>
                <w:szCs w:val="20"/>
              </w:rPr>
              <w:t>Robustezza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24E9">
              <w:rPr>
                <w:rFonts w:ascii="Arial" w:hAnsi="Arial" w:cs="Arial"/>
                <w:i/>
                <w:sz w:val="20"/>
                <w:szCs w:val="20"/>
              </w:rPr>
              <w:t>Alta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4E9">
              <w:rPr>
                <w:rFonts w:ascii="Arial" w:hAnsi="Arial" w:cs="Arial"/>
                <w:b/>
                <w:sz w:val="20"/>
                <w:szCs w:val="20"/>
              </w:rPr>
              <w:t>Livello Alto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4E9">
              <w:rPr>
                <w:rFonts w:ascii="Arial" w:hAnsi="Arial" w:cs="Arial"/>
                <w:b/>
                <w:sz w:val="20"/>
                <w:szCs w:val="20"/>
              </w:rPr>
              <w:t>Livello Medio</w:t>
            </w:r>
          </w:p>
        </w:tc>
      </w:tr>
      <w:tr w:rsidR="001D6D0A" w:rsidRPr="003B24E9" w:rsidTr="00830299">
        <w:trPr>
          <w:jc w:val="center"/>
        </w:trPr>
        <w:tc>
          <w:tcPr>
            <w:tcW w:w="1390" w:type="dxa"/>
            <w:vMerge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B24E9">
              <w:rPr>
                <w:rFonts w:ascii="Arial" w:hAnsi="Arial" w:cs="Arial"/>
                <w:i/>
                <w:sz w:val="20"/>
                <w:szCs w:val="20"/>
              </w:rPr>
              <w:t>Bassa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4E9">
              <w:rPr>
                <w:rFonts w:ascii="Arial" w:hAnsi="Arial" w:cs="Arial"/>
                <w:b/>
                <w:sz w:val="20"/>
                <w:szCs w:val="20"/>
              </w:rPr>
              <w:t>Livello Medio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D6D0A" w:rsidRPr="003B24E9" w:rsidRDefault="001D6D0A" w:rsidP="0083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4E9">
              <w:rPr>
                <w:rFonts w:ascii="Arial" w:hAnsi="Arial" w:cs="Arial"/>
                <w:b/>
                <w:sz w:val="20"/>
                <w:szCs w:val="20"/>
              </w:rPr>
              <w:t>Livello Basso</w:t>
            </w:r>
          </w:p>
        </w:tc>
      </w:tr>
    </w:tbl>
    <w:p w:rsidR="001D6D0A" w:rsidRDefault="001D6D0A" w:rsidP="001D6D0A">
      <w:pPr>
        <w:jc w:val="both"/>
        <w:rPr>
          <w:rFonts w:ascii="Arial" w:hAnsi="Arial" w:cs="Arial"/>
          <w:sz w:val="20"/>
          <w:szCs w:val="20"/>
        </w:rPr>
      </w:pPr>
    </w:p>
    <w:p w:rsidR="001D6D0A" w:rsidRDefault="001D6D0A" w:rsidP="009C6DC8">
      <w:pPr>
        <w:jc w:val="both"/>
        <w:rPr>
          <w:rFonts w:ascii="Arial" w:hAnsi="Arial" w:cs="Arial"/>
          <w:sz w:val="20"/>
          <w:szCs w:val="20"/>
        </w:rPr>
      </w:pPr>
    </w:p>
    <w:p w:rsidR="009C6DC8" w:rsidRDefault="009C6DC8" w:rsidP="009C6DC8">
      <w:pPr>
        <w:jc w:val="both"/>
        <w:rPr>
          <w:rFonts w:ascii="Arial" w:hAnsi="Arial" w:cs="Arial"/>
          <w:sz w:val="20"/>
          <w:szCs w:val="20"/>
        </w:rPr>
      </w:pPr>
    </w:p>
    <w:p w:rsidR="009C6DC8" w:rsidRDefault="009C6DC8" w:rsidP="009C6D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volta stabilito il livello di affidabilità dei singoli indicatori</w:t>
      </w:r>
      <w:r w:rsidR="001D6D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 è proceduto come segue:</w:t>
      </w:r>
    </w:p>
    <w:p w:rsidR="009C6DC8" w:rsidRDefault="009C6DC8" w:rsidP="009C6DC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lo stato chimico</w:t>
      </w:r>
      <w:r w:rsidR="001D6D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 livello di confidenza </w:t>
      </w:r>
      <w:r w:rsidR="001D6D0A">
        <w:rPr>
          <w:rFonts w:ascii="Arial" w:hAnsi="Arial" w:cs="Arial"/>
          <w:sz w:val="20"/>
          <w:szCs w:val="20"/>
        </w:rPr>
        <w:t xml:space="preserve">del giudizio </w:t>
      </w:r>
      <w:r>
        <w:rPr>
          <w:rFonts w:ascii="Arial" w:hAnsi="Arial" w:cs="Arial"/>
          <w:sz w:val="20"/>
          <w:szCs w:val="20"/>
        </w:rPr>
        <w:t>coincide con quello elaborato per le sostanze prioritarie</w:t>
      </w:r>
    </w:p>
    <w:p w:rsidR="009C6DC8" w:rsidRDefault="009C6DC8" w:rsidP="009C6DC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608F3">
        <w:rPr>
          <w:rFonts w:ascii="Arial" w:hAnsi="Arial" w:cs="Arial"/>
          <w:sz w:val="20"/>
          <w:szCs w:val="20"/>
        </w:rPr>
        <w:t xml:space="preserve">Per lo stato ecologico, che deriva dalla combinazione di più indicatori, il livello di affidabilità </w:t>
      </w:r>
      <w:r>
        <w:rPr>
          <w:rFonts w:ascii="Arial" w:hAnsi="Arial" w:cs="Arial"/>
          <w:sz w:val="20"/>
          <w:szCs w:val="20"/>
        </w:rPr>
        <w:t>complessivo</w:t>
      </w:r>
      <w:r w:rsidR="001D6D0A">
        <w:rPr>
          <w:rFonts w:ascii="Arial" w:hAnsi="Arial" w:cs="Arial"/>
          <w:sz w:val="20"/>
          <w:szCs w:val="20"/>
        </w:rPr>
        <w:t xml:space="preserve"> è stato </w:t>
      </w:r>
      <w:r w:rsidR="000B1AEF">
        <w:rPr>
          <w:rFonts w:ascii="Arial" w:hAnsi="Arial" w:cs="Arial"/>
          <w:sz w:val="20"/>
          <w:szCs w:val="20"/>
        </w:rPr>
        <w:t>ricavato</w:t>
      </w:r>
      <w:r w:rsidR="001D6D0A">
        <w:rPr>
          <w:rFonts w:ascii="Arial" w:hAnsi="Arial" w:cs="Arial"/>
          <w:sz w:val="20"/>
          <w:szCs w:val="20"/>
        </w:rPr>
        <w:t xml:space="preserve"> </w:t>
      </w:r>
      <w:r w:rsidR="000B1AEF">
        <w:rPr>
          <w:rFonts w:ascii="Arial" w:hAnsi="Arial" w:cs="Arial"/>
          <w:sz w:val="20"/>
          <w:szCs w:val="20"/>
        </w:rPr>
        <w:t xml:space="preserve">in generale </w:t>
      </w:r>
      <w:r w:rsidR="001D6D0A">
        <w:rPr>
          <w:rFonts w:ascii="Arial" w:hAnsi="Arial" w:cs="Arial"/>
          <w:sz w:val="20"/>
          <w:szCs w:val="20"/>
        </w:rPr>
        <w:t>da quello de</w:t>
      </w:r>
      <w:r w:rsidRPr="00D608F3">
        <w:rPr>
          <w:rFonts w:ascii="Arial" w:hAnsi="Arial" w:cs="Arial"/>
          <w:sz w:val="20"/>
          <w:szCs w:val="20"/>
        </w:rPr>
        <w:t>ll’elemento di qualità che determina il giudizio</w:t>
      </w:r>
      <w:r>
        <w:rPr>
          <w:rFonts w:ascii="Arial" w:hAnsi="Arial" w:cs="Arial"/>
          <w:sz w:val="20"/>
          <w:szCs w:val="20"/>
        </w:rPr>
        <w:t xml:space="preserve"> finale</w:t>
      </w:r>
      <w:r w:rsidRPr="00D608F3">
        <w:rPr>
          <w:rFonts w:ascii="Arial" w:hAnsi="Arial" w:cs="Arial"/>
          <w:sz w:val="20"/>
          <w:szCs w:val="20"/>
        </w:rPr>
        <w:t xml:space="preserve">. </w:t>
      </w:r>
      <w:r w:rsidR="000B1AEF">
        <w:rPr>
          <w:rFonts w:ascii="Arial" w:hAnsi="Arial" w:cs="Arial"/>
          <w:sz w:val="20"/>
          <w:szCs w:val="20"/>
        </w:rPr>
        <w:t xml:space="preserve">Nel caso in cui più elementi di qualità concorrano al giudizio ecologico, si è proceduto, caso per caso, ad un’analisi di dettaglio delle singole affidabilità e delle eventuali tendenze borderline dei diversi indicatori. </w:t>
      </w:r>
    </w:p>
    <w:p w:rsidR="000B1AEF" w:rsidRDefault="000B1AEF" w:rsidP="000B1AEF">
      <w:pPr>
        <w:jc w:val="both"/>
        <w:rPr>
          <w:rFonts w:ascii="Arial" w:hAnsi="Arial" w:cs="Arial"/>
          <w:sz w:val="20"/>
          <w:szCs w:val="20"/>
        </w:rPr>
      </w:pPr>
    </w:p>
    <w:p w:rsidR="000B1AEF" w:rsidRPr="000B1AEF" w:rsidRDefault="000B1AEF" w:rsidP="000B1A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 casi in cui l’affidabilità complessiva dello stato e ecologico sia risultata bassa per problemi legati alla stabilità del giudizio ed in particolare alla tendenza borderline dell’elemento di qualità che lo determina, la classificazione è stata integrata con la classe di qualità a cui il giudizio tenderebbe,</w:t>
      </w:r>
      <w:bookmarkStart w:id="0" w:name="_GoBack"/>
      <w:bookmarkEnd w:id="0"/>
    </w:p>
    <w:p w:rsidR="009C6DC8" w:rsidRDefault="009C6DC8" w:rsidP="0029274A">
      <w:pPr>
        <w:jc w:val="center"/>
        <w:rPr>
          <w:rFonts w:ascii="Arial" w:hAnsi="Arial" w:cs="Arial"/>
          <w:sz w:val="20"/>
          <w:szCs w:val="20"/>
        </w:rPr>
      </w:pPr>
    </w:p>
    <w:p w:rsidR="0029274A" w:rsidRPr="0097195A" w:rsidRDefault="0029274A" w:rsidP="008E2C5B">
      <w:pPr>
        <w:jc w:val="both"/>
        <w:rPr>
          <w:rFonts w:ascii="Arial" w:hAnsi="Arial" w:cs="Arial"/>
          <w:sz w:val="20"/>
          <w:szCs w:val="20"/>
        </w:rPr>
      </w:pPr>
    </w:p>
    <w:p w:rsidR="00F57982" w:rsidRDefault="000B1AEF"/>
    <w:sectPr w:rsidR="00F57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5B" w:rsidRDefault="008E2C5B" w:rsidP="008E2C5B">
      <w:r>
        <w:separator/>
      </w:r>
    </w:p>
  </w:endnote>
  <w:endnote w:type="continuationSeparator" w:id="0">
    <w:p w:rsidR="008E2C5B" w:rsidRDefault="008E2C5B" w:rsidP="008E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5B" w:rsidRDefault="008E2C5B" w:rsidP="008E2C5B">
      <w:r>
        <w:separator/>
      </w:r>
    </w:p>
  </w:footnote>
  <w:footnote w:type="continuationSeparator" w:id="0">
    <w:p w:rsidR="008E2C5B" w:rsidRDefault="008E2C5B" w:rsidP="008E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E620D"/>
    <w:multiLevelType w:val="hybridMultilevel"/>
    <w:tmpl w:val="3120F564"/>
    <w:lvl w:ilvl="0" w:tplc="891C8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96CBA"/>
    <w:multiLevelType w:val="hybridMultilevel"/>
    <w:tmpl w:val="E2E86F7A"/>
    <w:lvl w:ilvl="0" w:tplc="DF80C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B"/>
    <w:rsid w:val="00062BD4"/>
    <w:rsid w:val="000B1AEF"/>
    <w:rsid w:val="00131EE6"/>
    <w:rsid w:val="001A5E26"/>
    <w:rsid w:val="001D6D0A"/>
    <w:rsid w:val="0029274A"/>
    <w:rsid w:val="002D095D"/>
    <w:rsid w:val="005C7854"/>
    <w:rsid w:val="0062113C"/>
    <w:rsid w:val="00686A30"/>
    <w:rsid w:val="008E2C5B"/>
    <w:rsid w:val="00913F66"/>
    <w:rsid w:val="009C6DC8"/>
    <w:rsid w:val="00AE52A4"/>
    <w:rsid w:val="00BA0AE7"/>
    <w:rsid w:val="00D465D3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688C-D357-42BD-8FB7-1DBA9ADB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8E2C5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E2C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E2C5B"/>
    <w:rPr>
      <w:rFonts w:cs="Times New Roman"/>
      <w:vertAlign w:val="superscript"/>
    </w:rPr>
  </w:style>
  <w:style w:type="paragraph" w:styleId="Didascalia">
    <w:name w:val="caption"/>
    <w:aliases w:val="Didascalia tabella,Didascalia Carattere"/>
    <w:basedOn w:val="Normale"/>
    <w:next w:val="Normale"/>
    <w:qFormat/>
    <w:rsid w:val="008E2C5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E2C5B"/>
    <w:pPr>
      <w:ind w:left="708"/>
    </w:pPr>
  </w:style>
  <w:style w:type="table" w:styleId="Grigliatabella">
    <w:name w:val="Table Grid"/>
    <w:basedOn w:val="Tabellanormale"/>
    <w:uiPriority w:val="39"/>
    <w:rsid w:val="0029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Cingolani Alessandra</dc:creator>
  <cp:keywords/>
  <dc:description/>
  <cp:lastModifiedBy>Cingolani Alessandra</cp:lastModifiedBy>
  <cp:revision>6</cp:revision>
  <dcterms:created xsi:type="dcterms:W3CDTF">2023-02-15T13:00:00Z</dcterms:created>
  <dcterms:modified xsi:type="dcterms:W3CDTF">2023-02-16T09:15:00Z</dcterms:modified>
</cp:coreProperties>
</file>